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C0D1" w14:textId="0A721FF7" w:rsidR="004D690C" w:rsidRPr="004D690C" w:rsidRDefault="004D690C" w:rsidP="004D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Публикация, обучающегося по ОП 4</w:t>
      </w:r>
      <w:r w:rsidR="004B7A0A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4D690C">
        <w:rPr>
          <w:rFonts w:ascii="Times New Roman" w:hAnsi="Times New Roman" w:cs="Times New Roman"/>
          <w:b/>
          <w:sz w:val="24"/>
          <w:szCs w:val="24"/>
        </w:rPr>
        <w:t xml:space="preserve">.03.05  в области экономической культуры, </w:t>
      </w:r>
    </w:p>
    <w:p w14:paraId="19FD5589" w14:textId="5355C686" w:rsidR="00B44357" w:rsidRPr="004D690C" w:rsidRDefault="004D690C" w:rsidP="004D6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в том числе финансовой грамотности</w:t>
      </w:r>
    </w:p>
    <w:p w14:paraId="5A9DEAF3" w14:textId="77777777" w:rsidR="00454C7D" w:rsidRPr="004D690C" w:rsidRDefault="00D35DDE" w:rsidP="00502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</w:t>
      </w:r>
      <w:r w:rsidR="00D77C5B" w:rsidRPr="004D690C">
        <w:rPr>
          <w:rFonts w:ascii="Times New Roman" w:hAnsi="Times New Roman" w:cs="Times New Roman"/>
          <w:b/>
          <w:bCs/>
          <w:sz w:val="24"/>
          <w:szCs w:val="24"/>
        </w:rPr>
        <w:t>материалы конференции</w:t>
      </w: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54C7D"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5EA8C" w14:textId="1D44F752" w:rsidR="007814BC" w:rsidRPr="004D690C" w:rsidRDefault="004B7A0A" w:rsidP="005025C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54C7D" w:rsidRPr="004D690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https://www.elibrary.ru/item.asp?id=82513314&amp;selid=82513444</w:t>
        </w:r>
      </w:hyperlink>
    </w:p>
    <w:p w14:paraId="0E9BB33B" w14:textId="09CF8A03" w:rsidR="00D35DDE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в с</w:t>
      </w:r>
      <w:r w:rsidR="00D35DDE" w:rsidRPr="004D690C">
        <w:rPr>
          <w:rFonts w:ascii="Times New Roman" w:hAnsi="Times New Roman" w:cs="Times New Roman"/>
          <w:sz w:val="24"/>
          <w:szCs w:val="24"/>
        </w:rPr>
        <w:t>борнике:</w:t>
      </w:r>
    </w:p>
    <w:tbl>
      <w:tblPr>
        <w:tblW w:w="825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1"/>
        <w:gridCol w:w="7729"/>
      </w:tblGrid>
      <w:tr w:rsidR="004D690C" w:rsidRPr="004D690C" w14:paraId="41C4D03A" w14:textId="77777777" w:rsidTr="004D690C"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14:paraId="5565E9BD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ИСТОЧНИК:</w:t>
            </w:r>
          </w:p>
        </w:tc>
      </w:tr>
      <w:tr w:rsidR="004D690C" w:rsidRPr="004D690C" w14:paraId="019F8AEE" w14:textId="77777777" w:rsidTr="004D690C">
        <w:trPr>
          <w:tblCellSpacing w:w="0" w:type="dxa"/>
        </w:trPr>
        <w:tc>
          <w:tcPr>
            <w:tcW w:w="510" w:type="dxa"/>
            <w:shd w:val="clear" w:color="auto" w:fill="F5F5F5"/>
            <w:vAlign w:val="center"/>
            <w:hideMark/>
          </w:tcPr>
          <w:p w14:paraId="36750F5F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0" w:type="dxa"/>
            <w:shd w:val="clear" w:color="auto" w:fill="F5F5F5"/>
            <w:vAlign w:val="center"/>
            <w:hideMark/>
          </w:tcPr>
          <w:p w14:paraId="43DB823C" w14:textId="77777777" w:rsidR="004D690C" w:rsidRPr="004D690C" w:rsidRDefault="004B7A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4D690C" w:rsidRPr="004D690C">
                <w:rPr>
                  <w:rStyle w:val="a4"/>
                  <w:rFonts w:ascii="Times New Roman" w:hAnsi="Times New Roman" w:cs="Times New Roman"/>
                  <w:color w:val="F26C4F"/>
                  <w:sz w:val="24"/>
                  <w:szCs w:val="24"/>
                </w:rPr>
                <w:t>УПРАВЛЕНИЕ ПЕРСОНАЛОМ: РЕАЛИИ НАСТОЯЩЕГО И ВОЗМОЖНОСТИ БУДУЩЕГО</w:t>
              </w:r>
            </w:hyperlink>
            <w:r w:rsidR="004D690C"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сборник материалов IV Международной научно-практической конференции. Донецк, 2025</w:t>
            </w:r>
          </w:p>
          <w:p w14:paraId="571FFFA7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Издательство: </w:t>
            </w:r>
            <w:r w:rsidRPr="004D690C">
              <w:rPr>
                <w:rStyle w:val="help1"/>
                <w:rFonts w:ascii="Times New Roman" w:hAnsi="Times New Roman" w:cs="Times New Roman"/>
                <w:color w:val="00008F"/>
                <w:sz w:val="24"/>
                <w:szCs w:val="24"/>
              </w:rPr>
              <w:t>ФГБОУВО «ДонНТУ»</w:t>
            </w:r>
            <w:r w:rsidRPr="004D690C">
              <w:rPr>
                <w:rFonts w:ascii="Times New Roman" w:hAnsi="Times New Roman" w:cs="Times New Roman"/>
                <w:color w:val="00008F"/>
                <w:sz w:val="24"/>
                <w:szCs w:val="24"/>
              </w:rPr>
              <w:t>, Донецк</w:t>
            </w:r>
          </w:p>
        </w:tc>
      </w:tr>
    </w:tbl>
    <w:p w14:paraId="79EE5BBE" w14:textId="77777777" w:rsidR="004D690C" w:rsidRPr="001E71E7" w:rsidRDefault="004D690C" w:rsidP="005025C3">
      <w:pPr>
        <w:jc w:val="both"/>
        <w:rPr>
          <w:rFonts w:ascii="Times New Roman" w:hAnsi="Times New Roman" w:cs="Times New Roman"/>
        </w:rPr>
      </w:pPr>
    </w:p>
    <w:p w14:paraId="138A05EE" w14:textId="29DAB988" w:rsidR="001E71E7" w:rsidRPr="001E71E7" w:rsidRDefault="001E71E7" w:rsidP="001E71E7">
      <w:pPr>
        <w:pStyle w:val="a3"/>
        <w:numPr>
          <w:ilvl w:val="0"/>
          <w:numId w:val="3"/>
        </w:numPr>
        <w:ind w:left="-426" w:firstLine="284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1E71E7">
        <w:rPr>
          <w:rFonts w:ascii="Times New Roman" w:hAnsi="Times New Roman" w:cs="Times New Roman"/>
        </w:rPr>
        <w:t xml:space="preserve">Левина, И. В. Готовность студентов педагогических вузов к профессиональной деятельности в сельских школах / И. В. Левина, К. Ф. Массиминат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51-55. – EDN JUAXWI. </w:t>
      </w:r>
      <w:hyperlink r:id="rId7" w:history="1">
        <w:r w:rsidRPr="001E71E7">
          <w:rPr>
            <w:rStyle w:val="a4"/>
            <w:rFonts w:ascii="Times New Roman" w:hAnsi="Times New Roman" w:cs="Times New Roman"/>
          </w:rPr>
          <w:t>https://www.elibrary.ru/item.asp?id=82513388&amp;pff=1</w:t>
        </w:r>
      </w:hyperlink>
    </w:p>
    <w:p w14:paraId="470C5712" w14:textId="77777777" w:rsidR="001E71E7" w:rsidRPr="001E71E7" w:rsidRDefault="001E71E7" w:rsidP="001E71E7">
      <w:pPr>
        <w:pStyle w:val="a3"/>
        <w:ind w:left="-426" w:firstLine="284"/>
        <w:jc w:val="both"/>
        <w:rPr>
          <w:rFonts w:ascii="Times New Roman" w:hAnsi="Times New Roman" w:cs="Times New Roman"/>
        </w:rPr>
      </w:pPr>
    </w:p>
    <w:p w14:paraId="237409C8" w14:textId="3F751E03" w:rsidR="001E71E7" w:rsidRPr="001E71E7" w:rsidRDefault="001E71E7" w:rsidP="001E71E7">
      <w:pPr>
        <w:pStyle w:val="a3"/>
        <w:numPr>
          <w:ilvl w:val="0"/>
          <w:numId w:val="3"/>
        </w:numPr>
        <w:ind w:left="-426" w:firstLine="284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1E71E7">
        <w:rPr>
          <w:rFonts w:ascii="Times New Roman" w:hAnsi="Times New Roman" w:cs="Times New Roman"/>
        </w:rPr>
        <w:t xml:space="preserve">Орлова, И. А. Эффективные стратегии управления человеческими ресурсами в условиях глобализации / И. А. Орлова, В. А. Палилова // Управление персоналом: реалии настоящего и возможности будущего: сборник материалов IV Международной научно-практической конференции, Донецк, 20 марта 2025 года. – Донецк: ФГБОУВО «ДонНТУ», 2025. – С. 79-82. – EDN WRNANI. </w:t>
      </w:r>
      <w:hyperlink r:id="rId8" w:history="1">
        <w:r w:rsidRPr="001E71E7">
          <w:rPr>
            <w:rStyle w:val="a4"/>
            <w:rFonts w:ascii="Times New Roman" w:hAnsi="Times New Roman" w:cs="Times New Roman"/>
          </w:rPr>
          <w:t>https://www.elibrary.ru/item.asp?id=82513391&amp;pff=1</w:t>
        </w:r>
      </w:hyperlink>
    </w:p>
    <w:p w14:paraId="0B0D3614" w14:textId="77777777" w:rsidR="001E71E7" w:rsidRPr="001E71E7" w:rsidRDefault="001E71E7" w:rsidP="001E71E7">
      <w:pPr>
        <w:pStyle w:val="a3"/>
        <w:ind w:left="-426" w:firstLine="284"/>
        <w:jc w:val="both"/>
        <w:rPr>
          <w:rFonts w:ascii="Times New Roman" w:hAnsi="Times New Roman" w:cs="Times New Roman"/>
        </w:rPr>
      </w:pPr>
    </w:p>
    <w:p w14:paraId="35A8037E" w14:textId="14E060B4" w:rsidR="001E71E7" w:rsidRPr="001E71E7" w:rsidRDefault="001E71E7" w:rsidP="001E71E7">
      <w:pPr>
        <w:pStyle w:val="a3"/>
        <w:numPr>
          <w:ilvl w:val="0"/>
          <w:numId w:val="3"/>
        </w:numPr>
        <w:ind w:left="-426" w:firstLine="284"/>
        <w:jc w:val="both"/>
        <w:rPr>
          <w:rFonts w:ascii="Times New Roman" w:hAnsi="Times New Roman" w:cs="Times New Roman"/>
        </w:rPr>
      </w:pPr>
      <w:r w:rsidRPr="001E71E7">
        <w:rPr>
          <w:rFonts w:ascii="Times New Roman" w:hAnsi="Times New Roman" w:cs="Times New Roman"/>
        </w:rPr>
        <w:t xml:space="preserve">Орлова, И. А. Влияние автоматизации и роботизации на рынок труда Владимирской области / И. А. Орлова, В. А. Папечина // Управление персоналом: реалии настоящего и возможности будущего: сборник материалов IV Международной научно-практической конференции, Донецк, 20 марта 2025 года. – Донецк: ФГБОУВО «ДонНТУ», 2025. – С. 83-86. – EDN DGUOUS. </w:t>
      </w:r>
      <w:hyperlink r:id="rId9" w:history="1">
        <w:r w:rsidRPr="001E71E7">
          <w:rPr>
            <w:rStyle w:val="a4"/>
            <w:rFonts w:ascii="Times New Roman" w:hAnsi="Times New Roman" w:cs="Times New Roman"/>
          </w:rPr>
          <w:t>https://www.elibrary.ru/item.asp?id=82513392&amp;pff=1</w:t>
        </w:r>
      </w:hyperlink>
      <w:r w:rsidRPr="001E71E7">
        <w:rPr>
          <w:rFonts w:ascii="Times New Roman" w:hAnsi="Times New Roman" w:cs="Times New Roman"/>
        </w:rPr>
        <w:t xml:space="preserve"> </w:t>
      </w:r>
    </w:p>
    <w:p w14:paraId="7EEA9F25" w14:textId="77777777" w:rsidR="001E71E7" w:rsidRPr="001E71E7" w:rsidRDefault="001E71E7" w:rsidP="001E71E7">
      <w:pPr>
        <w:pStyle w:val="a3"/>
        <w:ind w:left="-426" w:firstLine="284"/>
        <w:jc w:val="both"/>
        <w:rPr>
          <w:rFonts w:ascii="Times New Roman" w:hAnsi="Times New Roman" w:cs="Times New Roman"/>
        </w:rPr>
      </w:pPr>
    </w:p>
    <w:p w14:paraId="2FE5318F" w14:textId="09E852C5" w:rsidR="001E71E7" w:rsidRPr="001E71E7" w:rsidRDefault="001E71E7" w:rsidP="001E71E7">
      <w:pPr>
        <w:pStyle w:val="a3"/>
        <w:numPr>
          <w:ilvl w:val="0"/>
          <w:numId w:val="3"/>
        </w:numPr>
        <w:ind w:left="-426" w:firstLine="284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1E71E7">
        <w:rPr>
          <w:rFonts w:ascii="Times New Roman" w:hAnsi="Times New Roman" w:cs="Times New Roman"/>
        </w:rPr>
        <w:t xml:space="preserve">Гордиенко, М. Ю. Искусственный интеллект как инструмент повышения эффективности персонала / М. Ю. Гордиенко, И. В. Левина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128-131. – EDN SEXVNS. </w:t>
      </w:r>
      <w:hyperlink r:id="rId10" w:history="1">
        <w:r w:rsidRPr="001E71E7">
          <w:rPr>
            <w:rStyle w:val="a4"/>
            <w:rFonts w:ascii="Times New Roman" w:hAnsi="Times New Roman" w:cs="Times New Roman"/>
          </w:rPr>
          <w:t>https://www.elibrary.ru/item.asp?id=82513399&amp;pff=1</w:t>
        </w:r>
      </w:hyperlink>
    </w:p>
    <w:p w14:paraId="30BBFAA7" w14:textId="77777777" w:rsidR="001E71E7" w:rsidRPr="001E71E7" w:rsidRDefault="001E71E7" w:rsidP="001E71E7">
      <w:pPr>
        <w:pStyle w:val="a3"/>
        <w:ind w:left="-426" w:firstLine="284"/>
        <w:jc w:val="both"/>
        <w:rPr>
          <w:rFonts w:ascii="Times New Roman" w:hAnsi="Times New Roman" w:cs="Times New Roman"/>
        </w:rPr>
      </w:pPr>
    </w:p>
    <w:p w14:paraId="6D20F15A" w14:textId="2518BBC2" w:rsidR="001E71E7" w:rsidRPr="001E71E7" w:rsidRDefault="001E71E7" w:rsidP="001E71E7">
      <w:pPr>
        <w:pStyle w:val="a3"/>
        <w:numPr>
          <w:ilvl w:val="0"/>
          <w:numId w:val="3"/>
        </w:numPr>
        <w:ind w:left="-426" w:firstLine="284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1E71E7">
        <w:rPr>
          <w:rFonts w:ascii="Times New Roman" w:hAnsi="Times New Roman" w:cs="Times New Roman"/>
        </w:rPr>
        <w:t xml:space="preserve">Емельянова, Т. С. управление персоналом в условиях экономической нестабильности / Т. С. Емельянова, И. В. Левина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302-304. – EDN RWFKOE. </w:t>
      </w:r>
      <w:hyperlink r:id="rId11" w:history="1">
        <w:r w:rsidRPr="001E71E7">
          <w:rPr>
            <w:rStyle w:val="a4"/>
            <w:rFonts w:ascii="Times New Roman" w:hAnsi="Times New Roman" w:cs="Times New Roman"/>
          </w:rPr>
          <w:t>https://www.elibrary.ru/item.asp?id=82513427&amp;pff=1</w:t>
        </w:r>
      </w:hyperlink>
    </w:p>
    <w:p w14:paraId="178DFE5B" w14:textId="77777777" w:rsidR="001E71E7" w:rsidRPr="001E71E7" w:rsidRDefault="001E71E7" w:rsidP="001E71E7">
      <w:pPr>
        <w:pStyle w:val="a3"/>
        <w:ind w:left="-426" w:firstLine="284"/>
        <w:rPr>
          <w:rFonts w:ascii="Times New Roman" w:hAnsi="Times New Roman" w:cs="Times New Roman"/>
        </w:rPr>
      </w:pPr>
    </w:p>
    <w:p w14:paraId="0B8E2C4A" w14:textId="224F951E" w:rsidR="00D35DDE" w:rsidRPr="001E71E7" w:rsidRDefault="001E71E7" w:rsidP="00B851ED">
      <w:pPr>
        <w:pStyle w:val="a3"/>
        <w:numPr>
          <w:ilvl w:val="0"/>
          <w:numId w:val="3"/>
        </w:numPr>
        <w:ind w:left="-426" w:firstLine="786"/>
        <w:jc w:val="both"/>
        <w:rPr>
          <w:rFonts w:ascii="Times New Roman" w:hAnsi="Times New Roman" w:cs="Times New Roman"/>
        </w:rPr>
      </w:pPr>
      <w:r w:rsidRPr="001E71E7">
        <w:rPr>
          <w:rFonts w:ascii="Times New Roman" w:hAnsi="Times New Roman" w:cs="Times New Roman"/>
        </w:rPr>
        <w:t xml:space="preserve">Марцев, И. А. Факторы эффективности управления персоналом / И. А. Марцев, Н. В. Хрусталева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413-417. – EDN DWKGOP. </w:t>
      </w:r>
      <w:hyperlink r:id="rId12" w:history="1">
        <w:r w:rsidRPr="001E71E7">
          <w:rPr>
            <w:rStyle w:val="a4"/>
            <w:rFonts w:ascii="Times New Roman" w:hAnsi="Times New Roman" w:cs="Times New Roman"/>
          </w:rPr>
          <w:t>https://www.elibrary.ru/item.asp?id=82513500&amp;pff=1</w:t>
        </w:r>
      </w:hyperlink>
    </w:p>
    <w:sectPr w:rsidR="00D35DDE" w:rsidRPr="001E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6A2"/>
    <w:multiLevelType w:val="hybridMultilevel"/>
    <w:tmpl w:val="2B62C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7000"/>
    <w:multiLevelType w:val="hybridMultilevel"/>
    <w:tmpl w:val="ED3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309C8"/>
    <w:multiLevelType w:val="hybridMultilevel"/>
    <w:tmpl w:val="E10AC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A5"/>
    <w:rsid w:val="0001640A"/>
    <w:rsid w:val="00066AD3"/>
    <w:rsid w:val="00161480"/>
    <w:rsid w:val="001E71E7"/>
    <w:rsid w:val="001F47D7"/>
    <w:rsid w:val="001F75A5"/>
    <w:rsid w:val="00225E67"/>
    <w:rsid w:val="003567D5"/>
    <w:rsid w:val="00382667"/>
    <w:rsid w:val="003932CC"/>
    <w:rsid w:val="00435F8F"/>
    <w:rsid w:val="00454C7D"/>
    <w:rsid w:val="00471271"/>
    <w:rsid w:val="004755AD"/>
    <w:rsid w:val="004B7A0A"/>
    <w:rsid w:val="004D690C"/>
    <w:rsid w:val="005025C3"/>
    <w:rsid w:val="00553430"/>
    <w:rsid w:val="005768F6"/>
    <w:rsid w:val="005C2F6F"/>
    <w:rsid w:val="006903F0"/>
    <w:rsid w:val="007326CE"/>
    <w:rsid w:val="007814BC"/>
    <w:rsid w:val="007E0D55"/>
    <w:rsid w:val="00804A86"/>
    <w:rsid w:val="008429DD"/>
    <w:rsid w:val="00877CC2"/>
    <w:rsid w:val="0096017D"/>
    <w:rsid w:val="009A1740"/>
    <w:rsid w:val="009B1664"/>
    <w:rsid w:val="00A037D9"/>
    <w:rsid w:val="00AF688C"/>
    <w:rsid w:val="00B44357"/>
    <w:rsid w:val="00B9764D"/>
    <w:rsid w:val="00BA7C0C"/>
    <w:rsid w:val="00BD32D0"/>
    <w:rsid w:val="00BE0F63"/>
    <w:rsid w:val="00BF00C0"/>
    <w:rsid w:val="00D35DDE"/>
    <w:rsid w:val="00D63209"/>
    <w:rsid w:val="00D77C5B"/>
    <w:rsid w:val="00D875B2"/>
    <w:rsid w:val="00E11722"/>
    <w:rsid w:val="00E302FD"/>
    <w:rsid w:val="00F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13F0"/>
  <w15:chartTrackingRefBased/>
  <w15:docId w15:val="{F56CC9A3-5877-4AC3-8E9F-D9EB848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D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14B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C7D"/>
    <w:rPr>
      <w:color w:val="605E5C"/>
      <w:shd w:val="clear" w:color="auto" w:fill="E1DFDD"/>
    </w:rPr>
  </w:style>
  <w:style w:type="character" w:customStyle="1" w:styleId="help1">
    <w:name w:val="help1"/>
    <w:basedOn w:val="a0"/>
    <w:rsid w:val="004D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2513391&amp;pff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82513388&amp;pff=1" TargetMode="External"/><Relationship Id="rId12" Type="http://schemas.openxmlformats.org/officeDocument/2006/relationships/hyperlink" Target="https://www.elibrary.ru/item.asp?id=82513500&amp;pf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513314&amp;selid=82513381" TargetMode="External"/><Relationship Id="rId11" Type="http://schemas.openxmlformats.org/officeDocument/2006/relationships/hyperlink" Target="https://www.elibrary.ru/item.asp?id=82513427&amp;pff=1" TargetMode="External"/><Relationship Id="rId5" Type="http://schemas.openxmlformats.org/officeDocument/2006/relationships/hyperlink" Target="https://www.elibrary.ru/item.asp?id=82513314&amp;selid=82513444" TargetMode="External"/><Relationship Id="rId10" Type="http://schemas.openxmlformats.org/officeDocument/2006/relationships/hyperlink" Target="https://www.elibrary.ru/item.asp?id=82513399&amp;pf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82513392&amp;pff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Р. Хорошева</cp:lastModifiedBy>
  <cp:revision>4</cp:revision>
  <dcterms:created xsi:type="dcterms:W3CDTF">2025-09-16T15:45:00Z</dcterms:created>
  <dcterms:modified xsi:type="dcterms:W3CDTF">2025-09-16T15:57:00Z</dcterms:modified>
</cp:coreProperties>
</file>