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4C0D1" w14:textId="123C399F" w:rsidR="004D690C" w:rsidRPr="004D690C" w:rsidRDefault="004D690C" w:rsidP="004D6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>Публикация, обучающегося по ОП 4</w:t>
      </w:r>
      <w:r w:rsidR="00E169BE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Pr="004D690C">
        <w:rPr>
          <w:rFonts w:ascii="Times New Roman" w:hAnsi="Times New Roman" w:cs="Times New Roman"/>
          <w:b/>
          <w:sz w:val="24"/>
          <w:szCs w:val="24"/>
        </w:rPr>
        <w:t xml:space="preserve">.03.05  в области экономической культуры, </w:t>
      </w:r>
    </w:p>
    <w:p w14:paraId="19FD5589" w14:textId="5355C686" w:rsidR="00B44357" w:rsidRPr="004D690C" w:rsidRDefault="004D690C" w:rsidP="004D6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>в том числе финансовой грамотности</w:t>
      </w:r>
    </w:p>
    <w:p w14:paraId="4308C6BA" w14:textId="77777777" w:rsidR="00B44357" w:rsidRPr="004D690C" w:rsidRDefault="00B44357" w:rsidP="00502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DEAF3" w14:textId="77777777" w:rsidR="00454C7D" w:rsidRPr="004D690C" w:rsidRDefault="00D35DDE" w:rsidP="005025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90C">
        <w:rPr>
          <w:rFonts w:ascii="Times New Roman" w:hAnsi="Times New Roman" w:cs="Times New Roman"/>
          <w:b/>
          <w:bCs/>
          <w:sz w:val="24"/>
          <w:szCs w:val="24"/>
        </w:rPr>
        <w:t xml:space="preserve">Ссылка на </w:t>
      </w:r>
      <w:r w:rsidR="00D77C5B" w:rsidRPr="004D690C">
        <w:rPr>
          <w:rFonts w:ascii="Times New Roman" w:hAnsi="Times New Roman" w:cs="Times New Roman"/>
          <w:b/>
          <w:bCs/>
          <w:sz w:val="24"/>
          <w:szCs w:val="24"/>
        </w:rPr>
        <w:t>материалы конференции</w:t>
      </w:r>
      <w:r w:rsidRPr="004D690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54C7D" w:rsidRPr="004D69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25EA8C" w14:textId="1D44F752" w:rsidR="007814BC" w:rsidRPr="004D690C" w:rsidRDefault="00E169BE" w:rsidP="005025C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54C7D" w:rsidRPr="004D690C">
          <w:rPr>
            <w:rStyle w:val="a4"/>
            <w:rFonts w:ascii="Times New Roman" w:hAnsi="Times New Roman" w:cs="Times New Roman"/>
            <w:sz w:val="24"/>
            <w:szCs w:val="24"/>
          </w:rPr>
          <w:t>https://www.elibrary.ru/item.asp?id=82513314&amp;selid=82513444</w:t>
        </w:r>
      </w:hyperlink>
    </w:p>
    <w:p w14:paraId="0E9BB33B" w14:textId="09CF8A03" w:rsidR="00D35DDE" w:rsidRPr="004D690C" w:rsidRDefault="004D690C" w:rsidP="005025C3">
      <w:pPr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в с</w:t>
      </w:r>
      <w:r w:rsidR="00D35DDE" w:rsidRPr="004D690C">
        <w:rPr>
          <w:rFonts w:ascii="Times New Roman" w:hAnsi="Times New Roman" w:cs="Times New Roman"/>
          <w:sz w:val="24"/>
          <w:szCs w:val="24"/>
        </w:rPr>
        <w:t>борнике:</w:t>
      </w:r>
    </w:p>
    <w:tbl>
      <w:tblPr>
        <w:tblW w:w="825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1"/>
        <w:gridCol w:w="7729"/>
      </w:tblGrid>
      <w:tr w:rsidR="004D690C" w:rsidRPr="004D690C" w14:paraId="41C4D03A" w14:textId="77777777" w:rsidTr="004D690C">
        <w:trPr>
          <w:tblCellSpacing w:w="0" w:type="dxa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14:paraId="5565E9BD" w14:textId="77777777" w:rsidR="004D690C" w:rsidRPr="004D690C" w:rsidRDefault="004D6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ИСТОЧНИК:</w:t>
            </w:r>
          </w:p>
        </w:tc>
      </w:tr>
      <w:tr w:rsidR="004D690C" w:rsidRPr="004D690C" w14:paraId="019F8AEE" w14:textId="77777777" w:rsidTr="004D690C">
        <w:trPr>
          <w:tblCellSpacing w:w="0" w:type="dxa"/>
        </w:trPr>
        <w:tc>
          <w:tcPr>
            <w:tcW w:w="510" w:type="dxa"/>
            <w:shd w:val="clear" w:color="auto" w:fill="F5F5F5"/>
            <w:vAlign w:val="center"/>
            <w:hideMark/>
          </w:tcPr>
          <w:p w14:paraId="36750F5F" w14:textId="77777777" w:rsidR="004D690C" w:rsidRPr="004D690C" w:rsidRDefault="004D6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0" w:type="dxa"/>
            <w:shd w:val="clear" w:color="auto" w:fill="F5F5F5"/>
            <w:vAlign w:val="center"/>
            <w:hideMark/>
          </w:tcPr>
          <w:p w14:paraId="43DB823C" w14:textId="77777777" w:rsidR="004D690C" w:rsidRPr="004D690C" w:rsidRDefault="00E169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4D690C" w:rsidRPr="004D690C">
                <w:rPr>
                  <w:rStyle w:val="a4"/>
                  <w:rFonts w:ascii="Times New Roman" w:hAnsi="Times New Roman" w:cs="Times New Roman"/>
                  <w:color w:val="F26C4F"/>
                  <w:sz w:val="24"/>
                  <w:szCs w:val="24"/>
                </w:rPr>
                <w:t>УПРАВЛЕНИЕ ПЕРСОНАЛОМ: РЕАЛИИ НАСТОЯЩЕГО И ВОЗМОЖНОСТИ БУДУЩЕГО</w:t>
              </w:r>
            </w:hyperlink>
            <w:r w:rsidR="004D690C" w:rsidRPr="004D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сборник материалов IV Международной научно-практической конференции. Донецк, 2025</w:t>
            </w:r>
          </w:p>
          <w:p w14:paraId="571FFFA7" w14:textId="77777777" w:rsidR="004D690C" w:rsidRPr="004D690C" w:rsidRDefault="004D6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Издательство: </w:t>
            </w:r>
            <w:r w:rsidRPr="004D690C">
              <w:rPr>
                <w:rStyle w:val="help1"/>
                <w:rFonts w:ascii="Times New Roman" w:hAnsi="Times New Roman" w:cs="Times New Roman"/>
                <w:color w:val="00008F"/>
                <w:sz w:val="24"/>
                <w:szCs w:val="24"/>
              </w:rPr>
              <w:t>ФГБОУВО «ДонНТУ»</w:t>
            </w:r>
            <w:r w:rsidRPr="004D690C">
              <w:rPr>
                <w:rFonts w:ascii="Times New Roman" w:hAnsi="Times New Roman" w:cs="Times New Roman"/>
                <w:color w:val="00008F"/>
                <w:sz w:val="24"/>
                <w:szCs w:val="24"/>
              </w:rPr>
              <w:t>, Донецк</w:t>
            </w:r>
          </w:p>
        </w:tc>
      </w:tr>
    </w:tbl>
    <w:p w14:paraId="79EE5BBE" w14:textId="77777777" w:rsidR="004D690C" w:rsidRPr="004D690C" w:rsidRDefault="004D690C" w:rsidP="00502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0EBE7" w14:textId="77777777" w:rsidR="00471271" w:rsidRPr="00471271" w:rsidRDefault="00471271" w:rsidP="004712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1271">
        <w:rPr>
          <w:rFonts w:ascii="Times New Roman" w:hAnsi="Times New Roman" w:cs="Times New Roman"/>
        </w:rPr>
        <w:t xml:space="preserve">Савкина, Д. Д. Управление трудовыми ресурсами на макроэкономическом уровне с учетом социальных, экономических и культурных аспектов / Д. Д. Савкина, И. В. Кочура // Управление персоналом: реалии настоящего и возможности будущего: сборник материалов IV Международной научно-практической конференции, Донецк, 20 марта 2025 года. – Донецк: ФГБОУВО «ДонНТУ», 2025. – С. 87-89. – EDN FQJQCY. </w:t>
      </w:r>
      <w:hyperlink r:id="rId7" w:history="1">
        <w:r w:rsidRPr="00471271">
          <w:rPr>
            <w:rStyle w:val="a4"/>
            <w:rFonts w:ascii="Times New Roman" w:hAnsi="Times New Roman" w:cs="Times New Roman"/>
            <w:color w:val="auto"/>
          </w:rPr>
          <w:t>https://www.elibrary.ru/item.asp?id=82513393&amp;pff=1</w:t>
        </w:r>
      </w:hyperlink>
    </w:p>
    <w:p w14:paraId="3518E9B5" w14:textId="77777777" w:rsidR="00471271" w:rsidRPr="00471271" w:rsidRDefault="00471271" w:rsidP="00471271">
      <w:pPr>
        <w:jc w:val="both"/>
        <w:rPr>
          <w:rFonts w:ascii="Times New Roman" w:hAnsi="Times New Roman" w:cs="Times New Roman"/>
        </w:rPr>
      </w:pPr>
    </w:p>
    <w:p w14:paraId="4150F743" w14:textId="1ED6E4EC" w:rsidR="00471271" w:rsidRPr="00471271" w:rsidRDefault="00471271" w:rsidP="004712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1271">
        <w:rPr>
          <w:rFonts w:ascii="Times New Roman" w:hAnsi="Times New Roman" w:cs="Times New Roman"/>
        </w:rPr>
        <w:t xml:space="preserve">Кочура, И. В. классификация видов профессиональной работоспособности / И. В. Кочура, Е. А. Холина // Управление персоналом: реалии настоящего и возможности будущего : сборник материалов IV Международной научно-практической конференции, Донецк, 20 марта 2025 года. – Донецк: ФГБОУВО «ДонНТУ», 2025. – С. 370-375. – EDN GIQFDG. </w:t>
      </w:r>
      <w:hyperlink r:id="rId8" w:history="1">
        <w:r w:rsidRPr="00471271">
          <w:rPr>
            <w:rStyle w:val="a4"/>
            <w:rFonts w:ascii="Times New Roman" w:hAnsi="Times New Roman" w:cs="Times New Roman"/>
            <w:color w:val="auto"/>
          </w:rPr>
          <w:t>https://www.elibrary.ru/item.asp?id=82513440&amp;pff=1</w:t>
        </w:r>
      </w:hyperlink>
    </w:p>
    <w:p w14:paraId="5A2A8F11" w14:textId="77777777" w:rsidR="00471271" w:rsidRPr="00471271" w:rsidRDefault="00471271" w:rsidP="00471271">
      <w:pPr>
        <w:jc w:val="both"/>
        <w:rPr>
          <w:rFonts w:ascii="Times New Roman" w:hAnsi="Times New Roman" w:cs="Times New Roman"/>
        </w:rPr>
      </w:pPr>
    </w:p>
    <w:p w14:paraId="2DBF7530" w14:textId="77777777" w:rsidR="00471271" w:rsidRPr="00471271" w:rsidRDefault="00471271" w:rsidP="004712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1271">
        <w:rPr>
          <w:rFonts w:ascii="Times New Roman" w:hAnsi="Times New Roman" w:cs="Times New Roman"/>
        </w:rPr>
        <w:t xml:space="preserve">Левина, И. В. профилактика профессионального выгорания персонала / И. В. Левина, А. А. Волкова, О. В. Крайнова // Управление персоналом: реалии настоящего и возможности будущего : сборник материалов IV Международной научно-практической конференции, Донецк, 20 марта 2025 года. – Донецк: ФГБОУВО «ДонНТУ», 2025. – С. 404-408. – EDN OFSYTQ. </w:t>
      </w:r>
      <w:hyperlink r:id="rId9" w:history="1">
        <w:r w:rsidRPr="00471271">
          <w:rPr>
            <w:rStyle w:val="a4"/>
            <w:rFonts w:ascii="Times New Roman" w:hAnsi="Times New Roman" w:cs="Times New Roman"/>
            <w:color w:val="auto"/>
          </w:rPr>
          <w:t>https://www.elibrary.ru/item.asp?id=82513501&amp;pff=1</w:t>
        </w:r>
      </w:hyperlink>
    </w:p>
    <w:p w14:paraId="0B8E2C4A" w14:textId="6B6CBE41" w:rsidR="00D35DDE" w:rsidRPr="00471271" w:rsidRDefault="00D35DDE" w:rsidP="00471271">
      <w:pPr>
        <w:jc w:val="both"/>
        <w:rPr>
          <w:rFonts w:ascii="Times New Roman" w:hAnsi="Times New Roman" w:cs="Times New Roman"/>
        </w:rPr>
      </w:pPr>
    </w:p>
    <w:sectPr w:rsidR="00D35DDE" w:rsidRPr="0047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F7000"/>
    <w:multiLevelType w:val="hybridMultilevel"/>
    <w:tmpl w:val="ED3CC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309C8"/>
    <w:multiLevelType w:val="hybridMultilevel"/>
    <w:tmpl w:val="E10AC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A5"/>
    <w:rsid w:val="0001640A"/>
    <w:rsid w:val="00066AD3"/>
    <w:rsid w:val="00161480"/>
    <w:rsid w:val="001F47D7"/>
    <w:rsid w:val="001F75A5"/>
    <w:rsid w:val="00225E67"/>
    <w:rsid w:val="003567D5"/>
    <w:rsid w:val="00382667"/>
    <w:rsid w:val="003932CC"/>
    <w:rsid w:val="00435F8F"/>
    <w:rsid w:val="00454C7D"/>
    <w:rsid w:val="00471271"/>
    <w:rsid w:val="004755AD"/>
    <w:rsid w:val="004D690C"/>
    <w:rsid w:val="005025C3"/>
    <w:rsid w:val="00553430"/>
    <w:rsid w:val="005768F6"/>
    <w:rsid w:val="005C2F6F"/>
    <w:rsid w:val="006903F0"/>
    <w:rsid w:val="007326CE"/>
    <w:rsid w:val="007814BC"/>
    <w:rsid w:val="007E0D55"/>
    <w:rsid w:val="00804A86"/>
    <w:rsid w:val="008429DD"/>
    <w:rsid w:val="00877CC2"/>
    <w:rsid w:val="0096017D"/>
    <w:rsid w:val="009A1740"/>
    <w:rsid w:val="009B1664"/>
    <w:rsid w:val="00A037D9"/>
    <w:rsid w:val="00AF688C"/>
    <w:rsid w:val="00B44357"/>
    <w:rsid w:val="00B9764D"/>
    <w:rsid w:val="00BA7C0C"/>
    <w:rsid w:val="00BE0F63"/>
    <w:rsid w:val="00BF00C0"/>
    <w:rsid w:val="00D35DDE"/>
    <w:rsid w:val="00D63209"/>
    <w:rsid w:val="00D77C5B"/>
    <w:rsid w:val="00D875B2"/>
    <w:rsid w:val="00E11722"/>
    <w:rsid w:val="00E169BE"/>
    <w:rsid w:val="00E302FD"/>
    <w:rsid w:val="00F5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13F0"/>
  <w15:chartTrackingRefBased/>
  <w15:docId w15:val="{F56CC9A3-5877-4AC3-8E9F-D9EB8486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5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5DD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814B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4C7D"/>
    <w:rPr>
      <w:color w:val="605E5C"/>
      <w:shd w:val="clear" w:color="auto" w:fill="E1DFDD"/>
    </w:rPr>
  </w:style>
  <w:style w:type="character" w:customStyle="1" w:styleId="help1">
    <w:name w:val="help1"/>
    <w:basedOn w:val="a0"/>
    <w:rsid w:val="004D6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82513440&amp;pf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item.asp?id=82513393&amp;pf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82513314&amp;selid=8251338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library.ru/item.asp?id=82513314&amp;selid=8251344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82513501&amp;pf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Елена Р. Хорошева</cp:lastModifiedBy>
  <cp:revision>4</cp:revision>
  <dcterms:created xsi:type="dcterms:W3CDTF">2025-09-16T15:39:00Z</dcterms:created>
  <dcterms:modified xsi:type="dcterms:W3CDTF">2025-09-16T15:58:00Z</dcterms:modified>
</cp:coreProperties>
</file>